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CellSpacing w:w="15" w:type="dxa"/>
        <w:tblCellMar>
          <w:left w:w="0" w:type="dxa"/>
          <w:right w:w="0" w:type="dxa"/>
        </w:tblCellMar>
        <w:tblLook w:val="04A0"/>
      </w:tblPr>
      <w:tblGrid>
        <w:gridCol w:w="10266"/>
      </w:tblGrid>
      <w:tr w:rsidR="0041062F" w:rsidRPr="004411C3" w:rsidTr="00EE431C">
        <w:trPr>
          <w:tblCellSpacing w:w="15" w:type="dxa"/>
        </w:trPr>
        <w:tc>
          <w:tcPr>
            <w:tcW w:w="10206" w:type="dxa"/>
            <w:vAlign w:val="center"/>
            <w:hideMark/>
          </w:tcPr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</w:pPr>
            <w:r w:rsidRPr="00FB379D">
              <w:rPr>
                <w:rFonts w:ascii="Times New Roman" w:eastAsia="Times New Roman" w:hAnsi="Times New Roman"/>
                <w:sz w:val="24"/>
                <w:szCs w:val="24"/>
                <w:lang w:val="bg-BG"/>
              </w:rPr>
              <w:t>1</w:t>
            </w:r>
            <w:r w:rsidRPr="00FB379D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. </w:t>
            </w:r>
            <w:r w:rsidRPr="001F028C">
              <w:rPr>
                <w:rFonts w:ascii="Times New Roman" w:eastAsia="Times New Roman" w:hAnsi="Times New Roman"/>
                <w:i/>
                <w:sz w:val="24"/>
                <w:szCs w:val="24"/>
                <w:lang w:val="bg-BG"/>
              </w:rPr>
              <w:t xml:space="preserve">Наименование на административната услуга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b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b/>
                <w:sz w:val="24"/>
                <w:szCs w:val="24"/>
                <w:lang w:val="bg-BG"/>
              </w:rPr>
              <w:t>Издаване на служебна бележка за подадено заявление за допускане до държавни зрелостни изпити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2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.Правно основание за предоставянето на административната услуга/издаването на индивидуалния административен акт.</w:t>
            </w:r>
          </w:p>
          <w:p w:rsidR="00EE431C" w:rsidRPr="001F028C" w:rsidRDefault="00EE431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Наредба № 11 от 01.09.2016 г. за оценяване на резултатите от обучението на 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(чл. 84, т. 6 и т. в)</w:t>
            </w:r>
          </w:p>
          <w:p w:rsidR="00D20691" w:rsidRPr="001F028C" w:rsidRDefault="00D20691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36240">
              <w:rPr>
                <w:rFonts w:ascii="Times New Roman" w:hAnsi="Times New Roman"/>
                <w:sz w:val="24"/>
                <w:szCs w:val="24"/>
                <w:lang w:val="bg-BG"/>
              </w:rPr>
              <w:t>3</w:t>
            </w:r>
            <w:r w:rsidR="00D20691"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.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Орган, който предоставя административната услуга/издава индивидуалния административен акт 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FE5AD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Директор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ът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училището</w:t>
            </w:r>
          </w:p>
          <w:p w:rsidR="00FE5ADD" w:rsidRPr="001F028C" w:rsidRDefault="00FE5ADD" w:rsidP="001F028C">
            <w:pPr>
              <w:spacing w:after="0" w:line="360" w:lineRule="auto"/>
              <w:ind w:left="720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D20691" w:rsidRPr="001F028C" w:rsidRDefault="001F028C" w:rsidP="001F028C">
            <w:pPr>
              <w:tabs>
                <w:tab w:val="left" w:pos="142"/>
                <w:tab w:val="left" w:pos="284"/>
              </w:tabs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4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  <w:r w:rsidR="007A4F72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 </w:t>
            </w:r>
            <w:r w:rsidR="00D20691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Процедура по предоставяне на административната услуга/издаване на индивидуалния административен акт, изисквания и необходими документи. </w:t>
            </w:r>
          </w:p>
          <w:p w:rsidR="00276B5F" w:rsidRPr="001F028C" w:rsidRDefault="00276B5F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36240" w:rsidRDefault="00FB379D" w:rsidP="001F028C">
            <w:pPr>
              <w:spacing w:after="0" w:line="360" w:lineRule="auto"/>
              <w:ind w:firstLine="709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Учениците от последния гимназиален клас, които желаят да бъдат допуснати до държавни зрелостни изпити, подават заявление по образец, утвърден със заповед на министъра на образованието и науката, до директора на училището</w:t>
            </w:r>
            <w:r w:rsidR="00136240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36240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5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Образци на формуляри, които се попълват за предоставянето на административната услуга.</w:t>
            </w:r>
            <w:r w:rsidR="006E11CC"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Утвърждават се ежегодно от министъра на образованието и науката.</w:t>
            </w:r>
          </w:p>
          <w:p w:rsidR="00FB379D" w:rsidRPr="00136240" w:rsidRDefault="00FB379D" w:rsidP="001F028C">
            <w:pPr>
              <w:tabs>
                <w:tab w:val="left" w:pos="600"/>
              </w:tabs>
              <w:spacing w:after="0" w:line="360" w:lineRule="auto"/>
              <w:ind w:firstLine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</w:t>
            </w:r>
          </w:p>
          <w:p w:rsidR="00FB379D" w:rsidRPr="001F028C" w:rsidRDefault="001F028C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6</w:t>
            </w:r>
            <w:r w:rsidR="00FB379D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Начини на заявяване на услугата</w:t>
            </w:r>
            <w:r w:rsidR="00FB379D" w:rsidRPr="001F028C">
              <w:rPr>
                <w:rFonts w:ascii="Times New Roman" w:hAnsi="Times New Roman"/>
                <w:sz w:val="24"/>
                <w:szCs w:val="24"/>
                <w:lang w:val="bg-BG"/>
              </w:rPr>
              <w:t>.</w:t>
            </w:r>
          </w:p>
          <w:p w:rsidR="00FB379D" w:rsidRPr="001F028C" w:rsidRDefault="00FB379D" w:rsidP="001F028C">
            <w:pPr>
              <w:tabs>
                <w:tab w:val="left" w:pos="600"/>
              </w:tabs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FB379D" w:rsidP="001F028C">
            <w:pPr>
              <w:tabs>
                <w:tab w:val="left" w:pos="600"/>
              </w:tabs>
              <w:spacing w:after="0" w:line="360" w:lineRule="auto"/>
              <w:ind w:left="851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Лично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  <w:t xml:space="preserve"> </w:t>
            </w:r>
          </w:p>
          <w:p w:rsidR="006E11CC" w:rsidRPr="001F028C" w:rsidRDefault="001F028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7</w:t>
            </w:r>
            <w:r w:rsidR="006E11CC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Информация за предоставяне на услугата по електронен път</w:t>
            </w:r>
            <w:r w:rsidR="000803D5"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</w:t>
            </w:r>
          </w:p>
          <w:p w:rsidR="000803D5" w:rsidRPr="001F028C" w:rsidRDefault="000803D5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</w:p>
          <w:p w:rsidR="00FB379D" w:rsidRPr="001F028C" w:rsidRDefault="00FB379D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Услугата не се предоставя по електронен път.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lastRenderedPageBreak/>
              <w:t>8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. Срок на действие на документа/индивидуалния административен акт.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</w:p>
          <w:p w:rsidR="006E11CC" w:rsidRPr="001F028C" w:rsidRDefault="00276B5F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За съответната сесия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държавните зрелостни изпити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br/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9. Такси или цени</w:t>
            </w:r>
          </w:p>
          <w:p w:rsidR="00FB379D" w:rsidRPr="001F028C" w:rsidRDefault="00FB379D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Не се дължат</w:t>
            </w: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sz w:val="24"/>
                <w:szCs w:val="24"/>
                <w:lang w:val="bg-BG"/>
              </w:rPr>
            </w:pPr>
          </w:p>
          <w:p w:rsidR="006E11CC" w:rsidRPr="001F028C" w:rsidRDefault="006E11CC" w:rsidP="001F028C">
            <w:pPr>
              <w:spacing w:after="0" w:line="360" w:lineRule="auto"/>
              <w:jc w:val="both"/>
              <w:rPr>
                <w:rFonts w:ascii="Times New Roman" w:hAnsi="Times New Roman"/>
                <w:i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>0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t xml:space="preserve">. Орган, осъществяващ контрол върху дейността на органа по предоставянето на услугата. </w:t>
            </w:r>
            <w:r w:rsidRPr="001F028C">
              <w:rPr>
                <w:rFonts w:ascii="Times New Roman" w:hAnsi="Times New Roman"/>
                <w:i/>
                <w:sz w:val="24"/>
                <w:szCs w:val="24"/>
                <w:lang w:val="bg-BG"/>
              </w:rPr>
              <w:br/>
            </w:r>
          </w:p>
          <w:p w:rsidR="00E20705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Регионалното управлени</w:t>
            </w:r>
            <w:r w:rsidR="001F028C">
              <w:rPr>
                <w:rFonts w:ascii="Times New Roman" w:hAnsi="Times New Roman"/>
                <w:sz w:val="24"/>
                <w:szCs w:val="24"/>
                <w:lang w:val="bg-BG"/>
              </w:rPr>
              <w:t>е</w:t>
            </w: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 xml:space="preserve"> на образованието</w:t>
            </w:r>
          </w:p>
          <w:p w:rsidR="006E11CC" w:rsidRPr="001F028C" w:rsidRDefault="00E20705" w:rsidP="001F028C">
            <w:pPr>
              <w:spacing w:after="0" w:line="360" w:lineRule="auto"/>
              <w:jc w:val="center"/>
              <w:rPr>
                <w:rFonts w:ascii="Times New Roman" w:hAnsi="Times New Roman"/>
                <w:sz w:val="24"/>
                <w:szCs w:val="24"/>
                <w:lang w:val="bg-BG"/>
              </w:rPr>
            </w:pPr>
            <w:r w:rsidRPr="001F028C">
              <w:rPr>
                <w:rFonts w:ascii="Times New Roman" w:hAnsi="Times New Roman"/>
                <w:sz w:val="24"/>
                <w:szCs w:val="24"/>
                <w:lang w:val="bg-BG"/>
              </w:rPr>
              <w:t>Министерството на образованието е науката</w:t>
            </w:r>
          </w:p>
          <w:p w:rsidR="00EF4D9A" w:rsidRPr="006E11CC" w:rsidRDefault="00EF4D9A" w:rsidP="00E20705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6E11CC" w:rsidRPr="006E11CC" w:rsidRDefault="006E11CC" w:rsidP="006E11CC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t xml:space="preserve">. Ред, включително срокове за обжалване на действията на органа по предоставянето на услугата. </w:t>
            </w:r>
            <w:r w:rsidRPr="006E11CC">
              <w:rPr>
                <w:rFonts w:ascii="Times New Roman" w:hAnsi="Times New Roman"/>
                <w:i/>
                <w:szCs w:val="24"/>
                <w:lang w:val="bg-BG"/>
              </w:rPr>
              <w:br/>
            </w:r>
          </w:p>
          <w:p w:rsid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Pr="00136240" w:rsidRDefault="00136240" w:rsidP="00136240">
            <w:pPr>
              <w:spacing w:after="0" w:line="240" w:lineRule="auto"/>
              <w:jc w:val="center"/>
              <w:rPr>
                <w:rFonts w:ascii="Times New Roman" w:hAnsi="Times New Roman"/>
                <w:szCs w:val="24"/>
                <w:lang w:val="bg-BG"/>
              </w:rPr>
            </w:pPr>
            <w:r>
              <w:rPr>
                <w:rFonts w:ascii="Times New Roman" w:hAnsi="Times New Roman"/>
                <w:szCs w:val="24"/>
                <w:lang w:val="bg-BG"/>
              </w:rPr>
              <w:t xml:space="preserve">Отказът се обжалва </w:t>
            </w:r>
            <w:r w:rsidRPr="00136240">
              <w:rPr>
                <w:rFonts w:ascii="Times New Roman" w:hAnsi="Times New Roman"/>
                <w:szCs w:val="24"/>
                <w:lang w:val="bg-BG"/>
              </w:rPr>
              <w:t>по реда на Административнопроцесуалния кодекс пред Административен съд</w:t>
            </w:r>
          </w:p>
          <w:p w:rsidR="00276B5F" w:rsidRDefault="00276B5F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136240" w:rsidRDefault="00136240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2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Електронен адрес за предложения във връзка с услугата.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1B6FA9" w:rsidRDefault="001B6FA9" w:rsidP="001B6FA9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            sou_karamanci@abv.bg</w:t>
            </w:r>
          </w:p>
          <w:p w:rsidR="00EF4D9A" w:rsidRDefault="00EF4D9A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EF4D9A">
              <w:rPr>
                <w:rFonts w:ascii="Times New Roman" w:hAnsi="Times New Roman"/>
                <w:i/>
                <w:szCs w:val="24"/>
                <w:lang w:val="bg-BG"/>
              </w:rPr>
              <w:t>/електронен адрес на институцията/</w:t>
            </w:r>
          </w:p>
          <w:p w:rsidR="0032670B" w:rsidRPr="00EF4D9A" w:rsidRDefault="0032670B" w:rsidP="00EF4D9A">
            <w:pPr>
              <w:spacing w:after="0" w:line="240" w:lineRule="auto"/>
              <w:jc w:val="center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960B4E" w:rsidRPr="00960B4E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1</w:t>
            </w:r>
            <w:r w:rsidR="001F028C">
              <w:rPr>
                <w:rFonts w:ascii="Times New Roman" w:hAnsi="Times New Roman"/>
                <w:i/>
                <w:szCs w:val="24"/>
                <w:lang w:val="bg-BG"/>
              </w:rPr>
              <w:t>3</w:t>
            </w:r>
            <w:r w:rsidRPr="00960B4E">
              <w:rPr>
                <w:rFonts w:ascii="Times New Roman" w:hAnsi="Times New Roman"/>
                <w:szCs w:val="24"/>
                <w:lang w:val="bg-BG"/>
              </w:rPr>
              <w:t xml:space="preserve">. </w:t>
            </w:r>
            <w:r w:rsidRPr="0032670B">
              <w:rPr>
                <w:rFonts w:ascii="Times New Roman" w:hAnsi="Times New Roman"/>
                <w:i/>
                <w:szCs w:val="24"/>
                <w:lang w:val="bg-BG"/>
              </w:rPr>
              <w:t>Начини на получаване на резултата от услугата</w:t>
            </w:r>
          </w:p>
          <w:p w:rsidR="00960B4E" w:rsidRPr="0032670B" w:rsidRDefault="00960B4E" w:rsidP="00960B4E">
            <w:pPr>
              <w:spacing w:after="0" w:line="240" w:lineRule="auto"/>
              <w:jc w:val="both"/>
              <w:rPr>
                <w:rFonts w:ascii="Times New Roman" w:hAnsi="Times New Roman"/>
                <w:i/>
                <w:szCs w:val="24"/>
                <w:lang w:val="bg-BG"/>
              </w:rPr>
            </w:pPr>
          </w:p>
          <w:p w:rsidR="00066058" w:rsidRDefault="004411C3" w:rsidP="00D2069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  <w:r w:rsidRPr="004411C3">
              <w:rPr>
                <w:rFonts w:ascii="Times New Roman" w:hAnsi="Times New Roman"/>
                <w:szCs w:val="24"/>
                <w:lang w:val="bg-BG"/>
              </w:rPr>
              <w:t>Лично/от родител/настойник на ученика/чрез упълномощено лице</w:t>
            </w:r>
            <w:bookmarkStart w:id="0" w:name="_GoBack"/>
            <w:bookmarkEnd w:id="0"/>
          </w:p>
          <w:p w:rsidR="00C969CA" w:rsidRPr="00D20691" w:rsidRDefault="00C969CA" w:rsidP="00B36A21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  <w:tr w:rsidR="00D20691" w:rsidRPr="004411C3" w:rsidTr="00EE431C">
        <w:trPr>
          <w:tblCellSpacing w:w="15" w:type="dxa"/>
        </w:trPr>
        <w:tc>
          <w:tcPr>
            <w:tcW w:w="10206" w:type="dxa"/>
            <w:vAlign w:val="center"/>
          </w:tcPr>
          <w:p w:rsidR="00D20691" w:rsidRPr="00D20691" w:rsidRDefault="00D20691" w:rsidP="00C969CA">
            <w:pPr>
              <w:spacing w:after="0" w:line="240" w:lineRule="auto"/>
              <w:jc w:val="both"/>
              <w:rPr>
                <w:rFonts w:ascii="Times New Roman" w:hAnsi="Times New Roman"/>
                <w:szCs w:val="24"/>
                <w:lang w:val="bg-BG"/>
              </w:rPr>
            </w:pPr>
          </w:p>
        </w:tc>
      </w:tr>
    </w:tbl>
    <w:p w:rsidR="00632AA8" w:rsidRPr="00632AA8" w:rsidRDefault="00632AA8" w:rsidP="00EF4D9A">
      <w:pPr>
        <w:autoSpaceDE w:val="0"/>
        <w:autoSpaceDN w:val="0"/>
        <w:spacing w:after="0" w:line="240" w:lineRule="auto"/>
        <w:rPr>
          <w:rFonts w:ascii="Trebuchet MS" w:hAnsi="Trebuchet MS" w:cs="Arial"/>
          <w:sz w:val="16"/>
          <w:szCs w:val="20"/>
          <w:lang w:val="ru-RU" w:eastAsia="bg-BG"/>
        </w:rPr>
      </w:pPr>
    </w:p>
    <w:sectPr w:rsidR="00632AA8" w:rsidRPr="00632AA8" w:rsidSect="0012551E">
      <w:pgSz w:w="12240" w:h="15840"/>
      <w:pgMar w:top="851" w:right="1183" w:bottom="270" w:left="851" w:header="708" w:footer="708" w:gutter="0"/>
      <w:cols w:space="708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CC"/>
    <w:family w:val="swiss"/>
    <w:pitch w:val="variable"/>
    <w:sig w:usb0="E00022FF" w:usb1="C000205B" w:usb2="00000009" w:usb3="00000000" w:csb0="000001D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D006B2"/>
    <w:multiLevelType w:val="hybridMultilevel"/>
    <w:tmpl w:val="F97A7B8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5E534C3"/>
    <w:multiLevelType w:val="hybridMultilevel"/>
    <w:tmpl w:val="0666C49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377409C"/>
    <w:multiLevelType w:val="hybridMultilevel"/>
    <w:tmpl w:val="E534A824"/>
    <w:lvl w:ilvl="0" w:tplc="B8EE2B92">
      <w:start w:val="2"/>
      <w:numFmt w:val="bullet"/>
      <w:lvlText w:val="-"/>
      <w:lvlJc w:val="left"/>
      <w:pPr>
        <w:ind w:left="144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>
    <w:nsid w:val="254E6DA6"/>
    <w:multiLevelType w:val="hybridMultilevel"/>
    <w:tmpl w:val="B5FE77AC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4F5621F"/>
    <w:multiLevelType w:val="hybridMultilevel"/>
    <w:tmpl w:val="0A747228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5E3EE1"/>
    <w:multiLevelType w:val="hybridMultilevel"/>
    <w:tmpl w:val="FEB89EC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0650A67"/>
    <w:multiLevelType w:val="hybridMultilevel"/>
    <w:tmpl w:val="91CA69E4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9DF6CEC"/>
    <w:multiLevelType w:val="hybridMultilevel"/>
    <w:tmpl w:val="ADCE3E3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993117"/>
    <w:multiLevelType w:val="hybridMultilevel"/>
    <w:tmpl w:val="1B107F26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00836FE"/>
    <w:multiLevelType w:val="hybridMultilevel"/>
    <w:tmpl w:val="B3E6107E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9B20695"/>
    <w:multiLevelType w:val="hybridMultilevel"/>
    <w:tmpl w:val="7E0AC9EA"/>
    <w:lvl w:ilvl="0" w:tplc="B8EE2B92">
      <w:start w:val="2"/>
      <w:numFmt w:val="bullet"/>
      <w:lvlText w:val="-"/>
      <w:lvlJc w:val="left"/>
      <w:pPr>
        <w:ind w:left="720" w:hanging="360"/>
      </w:pPr>
      <w:rPr>
        <w:rFonts w:ascii="Times New Roman" w:eastAsiaTheme="minorEastAsia" w:hAnsi="Times New Roman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2"/>
  </w:num>
  <w:num w:numId="5">
    <w:abstractNumId w:val="10"/>
  </w:num>
  <w:num w:numId="6">
    <w:abstractNumId w:val="5"/>
  </w:num>
  <w:num w:numId="7">
    <w:abstractNumId w:val="3"/>
  </w:num>
  <w:num w:numId="8">
    <w:abstractNumId w:val="6"/>
  </w:num>
  <w:num w:numId="9">
    <w:abstractNumId w:val="4"/>
  </w:num>
  <w:num w:numId="10">
    <w:abstractNumId w:val="0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C969CA"/>
    <w:rsid w:val="00066058"/>
    <w:rsid w:val="00066623"/>
    <w:rsid w:val="000803D5"/>
    <w:rsid w:val="0012551E"/>
    <w:rsid w:val="001322BF"/>
    <w:rsid w:val="00136240"/>
    <w:rsid w:val="00140D81"/>
    <w:rsid w:val="00163731"/>
    <w:rsid w:val="001731BB"/>
    <w:rsid w:val="001B6FA9"/>
    <w:rsid w:val="001C1286"/>
    <w:rsid w:val="001E6EB8"/>
    <w:rsid w:val="001F028C"/>
    <w:rsid w:val="00204599"/>
    <w:rsid w:val="0024151E"/>
    <w:rsid w:val="002632B6"/>
    <w:rsid w:val="00264AA8"/>
    <w:rsid w:val="002664E6"/>
    <w:rsid w:val="00276B5F"/>
    <w:rsid w:val="002B624B"/>
    <w:rsid w:val="002B6E32"/>
    <w:rsid w:val="002D1D60"/>
    <w:rsid w:val="002E12C5"/>
    <w:rsid w:val="0032670B"/>
    <w:rsid w:val="003A479C"/>
    <w:rsid w:val="003C49BA"/>
    <w:rsid w:val="0041062F"/>
    <w:rsid w:val="00423390"/>
    <w:rsid w:val="004248B4"/>
    <w:rsid w:val="004411C3"/>
    <w:rsid w:val="00447DFD"/>
    <w:rsid w:val="00480374"/>
    <w:rsid w:val="00481031"/>
    <w:rsid w:val="004A4144"/>
    <w:rsid w:val="004C230B"/>
    <w:rsid w:val="0052416E"/>
    <w:rsid w:val="005450D7"/>
    <w:rsid w:val="00561623"/>
    <w:rsid w:val="00594179"/>
    <w:rsid w:val="005B7128"/>
    <w:rsid w:val="00617303"/>
    <w:rsid w:val="00632AA8"/>
    <w:rsid w:val="006333CD"/>
    <w:rsid w:val="0065049F"/>
    <w:rsid w:val="006A378D"/>
    <w:rsid w:val="006C52ED"/>
    <w:rsid w:val="006E11CC"/>
    <w:rsid w:val="0078119A"/>
    <w:rsid w:val="007A4F72"/>
    <w:rsid w:val="007E157A"/>
    <w:rsid w:val="007F5A0D"/>
    <w:rsid w:val="008425B6"/>
    <w:rsid w:val="00861C01"/>
    <w:rsid w:val="00883E9E"/>
    <w:rsid w:val="00892D89"/>
    <w:rsid w:val="008C673F"/>
    <w:rsid w:val="008E025B"/>
    <w:rsid w:val="008E48C5"/>
    <w:rsid w:val="009051EC"/>
    <w:rsid w:val="00910D4E"/>
    <w:rsid w:val="009151F4"/>
    <w:rsid w:val="00960B4E"/>
    <w:rsid w:val="009A6828"/>
    <w:rsid w:val="009B3F66"/>
    <w:rsid w:val="00A31F8B"/>
    <w:rsid w:val="00A55CF1"/>
    <w:rsid w:val="00B21B30"/>
    <w:rsid w:val="00B36A21"/>
    <w:rsid w:val="00B540FF"/>
    <w:rsid w:val="00B93153"/>
    <w:rsid w:val="00B97738"/>
    <w:rsid w:val="00BC75C5"/>
    <w:rsid w:val="00BD60E7"/>
    <w:rsid w:val="00BF4500"/>
    <w:rsid w:val="00C0010D"/>
    <w:rsid w:val="00C37BB9"/>
    <w:rsid w:val="00C6511D"/>
    <w:rsid w:val="00C969CA"/>
    <w:rsid w:val="00CB49A2"/>
    <w:rsid w:val="00CC37C4"/>
    <w:rsid w:val="00D10D96"/>
    <w:rsid w:val="00D20691"/>
    <w:rsid w:val="00D973F5"/>
    <w:rsid w:val="00DA5433"/>
    <w:rsid w:val="00E113DB"/>
    <w:rsid w:val="00E20705"/>
    <w:rsid w:val="00E54900"/>
    <w:rsid w:val="00E64347"/>
    <w:rsid w:val="00E832A9"/>
    <w:rsid w:val="00EE431C"/>
    <w:rsid w:val="00EE463A"/>
    <w:rsid w:val="00EE5ED1"/>
    <w:rsid w:val="00EF4D9A"/>
    <w:rsid w:val="00F36C23"/>
    <w:rsid w:val="00F4374A"/>
    <w:rsid w:val="00F63FF6"/>
    <w:rsid w:val="00F84AE8"/>
    <w:rsid w:val="00F94F76"/>
    <w:rsid w:val="00FA4B05"/>
    <w:rsid w:val="00FB379D"/>
    <w:rsid w:val="00FD2B15"/>
    <w:rsid w:val="00FE5ADD"/>
    <w:rsid w:val="00FF36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="Times New Roman"/>
        <w:sz w:val="22"/>
        <w:szCs w:val="22"/>
        <w:lang w:val="bg-BG" w:eastAsia="bg-BG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E6EB8"/>
    <w:rPr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062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locked/>
    <w:rsid w:val="0041062F"/>
    <w:rPr>
      <w:rFonts w:ascii="Segoe UI" w:hAnsi="Segoe UI" w:cs="Segoe UI"/>
      <w:sz w:val="18"/>
      <w:szCs w:val="18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91825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8252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182524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182519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0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3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9182525">
              <w:marLeft w:val="0"/>
              <w:marRight w:val="60"/>
              <w:marTop w:val="4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24190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7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291</Words>
  <Characters>1664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Ralica K Pastarmadjieva</dc:creator>
  <cp:lastModifiedBy>Canko</cp:lastModifiedBy>
  <cp:revision>3</cp:revision>
  <cp:lastPrinted>2018-12-13T13:52:00Z</cp:lastPrinted>
  <dcterms:created xsi:type="dcterms:W3CDTF">2019-01-18T08:29:00Z</dcterms:created>
  <dcterms:modified xsi:type="dcterms:W3CDTF">2020-02-12T14:11:00Z</dcterms:modified>
</cp:coreProperties>
</file>